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9B7B6" w14:textId="77777777" w:rsidR="009602E2" w:rsidRPr="00533A98" w:rsidRDefault="009602E2" w:rsidP="009602E2">
      <w:pPr>
        <w:keepNext/>
        <w:jc w:val="center"/>
        <w:outlineLvl w:val="0"/>
        <w:rPr>
          <w:rStyle w:val="Wyrnieniedelikatne"/>
          <w:rFonts w:ascii="Arial" w:hAnsi="Arial" w:cs="Arial"/>
          <w:b/>
          <w:bCs/>
          <w:sz w:val="20"/>
          <w:szCs w:val="20"/>
        </w:rPr>
      </w:pPr>
      <w:r w:rsidRPr="00533A98">
        <w:rPr>
          <w:rFonts w:ascii="Arial" w:hAnsi="Arial" w:cs="Arial"/>
          <w:b/>
          <w:bCs/>
          <w:sz w:val="20"/>
          <w:szCs w:val="20"/>
        </w:rPr>
        <w:t>KARTA KURSU</w:t>
      </w:r>
    </w:p>
    <w:p w14:paraId="6E59B999" w14:textId="77777777" w:rsidR="009602E2" w:rsidRDefault="009602E2" w:rsidP="009602E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33A98">
        <w:rPr>
          <w:rFonts w:ascii="Arial" w:hAnsi="Arial" w:cs="Arial"/>
          <w:b/>
          <w:bCs/>
          <w:sz w:val="20"/>
          <w:szCs w:val="20"/>
        </w:rPr>
        <w:t>(realizowanego w module specjalnościowym )</w:t>
      </w:r>
    </w:p>
    <w:p w14:paraId="033225C9" w14:textId="77777777" w:rsidR="009602E2" w:rsidRPr="00533A98" w:rsidRDefault="009602E2" w:rsidP="009602E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E04598" w14:textId="77777777" w:rsidR="009602E2" w:rsidRPr="00533A98" w:rsidRDefault="009602E2" w:rsidP="009602E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33A98">
        <w:rPr>
          <w:rFonts w:ascii="Arial" w:hAnsi="Arial" w:cs="Arial"/>
          <w:b/>
          <w:bCs/>
          <w:sz w:val="20"/>
          <w:szCs w:val="20"/>
        </w:rPr>
        <w:t>Pedagogika społeczno-opiekuńcza</w:t>
      </w:r>
      <w:r w:rsidRPr="00533A9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533A98">
        <w:rPr>
          <w:rFonts w:ascii="Arial" w:hAnsi="Arial" w:cs="Arial"/>
          <w:b/>
          <w:bCs/>
          <w:sz w:val="20"/>
          <w:szCs w:val="20"/>
        </w:rPr>
        <w:t xml:space="preserve">(I st., st. </w:t>
      </w:r>
      <w:proofErr w:type="spellStart"/>
      <w:r w:rsidRPr="00533A98">
        <w:rPr>
          <w:rFonts w:ascii="Arial" w:hAnsi="Arial" w:cs="Arial"/>
          <w:b/>
          <w:bCs/>
          <w:sz w:val="20"/>
          <w:szCs w:val="20"/>
        </w:rPr>
        <w:t>stacj</w:t>
      </w:r>
      <w:proofErr w:type="spellEnd"/>
      <w:r w:rsidRPr="00533A98">
        <w:rPr>
          <w:rFonts w:ascii="Arial" w:hAnsi="Arial" w:cs="Arial"/>
          <w:b/>
          <w:bCs/>
          <w:sz w:val="20"/>
          <w:szCs w:val="20"/>
        </w:rPr>
        <w:t>., semestr  IV)</w:t>
      </w:r>
    </w:p>
    <w:p w14:paraId="77DAAD30" w14:textId="75872B40" w:rsidR="009602E2" w:rsidRDefault="009602E2" w:rsidP="009602E2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33A98">
        <w:rPr>
          <w:rFonts w:ascii="Arial" w:hAnsi="Arial" w:cs="Arial"/>
          <w:b/>
          <w:bCs/>
          <w:sz w:val="20"/>
          <w:szCs w:val="20"/>
        </w:rPr>
        <w:t>do programu rozpoczynającego się w roku akademickim 20</w:t>
      </w:r>
      <w:r>
        <w:rPr>
          <w:rFonts w:ascii="Arial" w:hAnsi="Arial" w:cs="Arial"/>
          <w:b/>
          <w:bCs/>
          <w:sz w:val="20"/>
          <w:szCs w:val="20"/>
        </w:rPr>
        <w:t>23</w:t>
      </w:r>
      <w:r w:rsidRPr="00533A98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1F27B6AA" w14:textId="77777777" w:rsidR="00E65CB3" w:rsidRPr="00533A98" w:rsidRDefault="00E65CB3" w:rsidP="009602E2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B32FA88" w14:textId="77777777" w:rsidR="009602E2" w:rsidRPr="00533A98" w:rsidRDefault="009602E2" w:rsidP="009602E2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9640" w:type="dxa"/>
        <w:tblInd w:w="-26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5"/>
        <w:gridCol w:w="7655"/>
      </w:tblGrid>
      <w:tr w:rsidR="009602E2" w:rsidRPr="00533A98" w14:paraId="6E913535" w14:textId="77777777" w:rsidTr="00F52DA1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0DC2030F" w14:textId="77777777" w:rsidR="009602E2" w:rsidRPr="00533A98" w:rsidRDefault="009602E2" w:rsidP="00F52DA1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66FC0D25" w14:textId="77777777" w:rsidR="009602E2" w:rsidRPr="00533A98" w:rsidRDefault="009602E2" w:rsidP="00F52DA1">
            <w:pPr>
              <w:suppressLineNumber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Podstawy terapii pedagogicznej</w:t>
            </w:r>
          </w:p>
        </w:tc>
      </w:tr>
      <w:tr w:rsidR="009602E2" w:rsidRPr="00533A98" w14:paraId="253AF10E" w14:textId="77777777" w:rsidTr="00F52DA1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53B31A41" w14:textId="77777777" w:rsidR="009602E2" w:rsidRPr="00533A98" w:rsidRDefault="009602E2" w:rsidP="00F52DA1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19030DF3" w14:textId="77777777" w:rsidR="009602E2" w:rsidRPr="00533A98" w:rsidRDefault="009602E2" w:rsidP="00F52DA1">
            <w:pPr>
              <w:suppressLineNumber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Basics of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Pedagogical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Therapy</w:t>
            </w:r>
            <w:proofErr w:type="spellEnd"/>
          </w:p>
        </w:tc>
      </w:tr>
    </w:tbl>
    <w:p w14:paraId="613E6E64" w14:textId="77777777" w:rsidR="009602E2" w:rsidRPr="00533A98" w:rsidRDefault="009602E2" w:rsidP="009602E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189"/>
        <w:gridCol w:w="3190"/>
        <w:gridCol w:w="3261"/>
      </w:tblGrid>
      <w:tr w:rsidR="009602E2" w:rsidRPr="00533A98" w14:paraId="46EE3DD7" w14:textId="77777777" w:rsidTr="00F52DA1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31DD708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vAlign w:val="center"/>
          </w:tcPr>
          <w:p w14:paraId="1ACF2C8B" w14:textId="71462F13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5F7E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7E3A">
              <w:rPr>
                <w:rFonts w:ascii="Arial" w:hAnsi="Arial" w:cs="Arial"/>
                <w:sz w:val="20"/>
                <w:szCs w:val="20"/>
              </w:rPr>
              <w:t>hab.</w:t>
            </w:r>
            <w:r w:rsidRPr="00533A98">
              <w:rPr>
                <w:rFonts w:ascii="Arial" w:hAnsi="Arial" w:cs="Arial"/>
                <w:sz w:val="20"/>
                <w:szCs w:val="20"/>
              </w:rPr>
              <w:t>Jolanta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7E3A">
              <w:rPr>
                <w:rFonts w:ascii="Arial" w:hAnsi="Arial" w:cs="Arial"/>
                <w:sz w:val="20"/>
                <w:szCs w:val="20"/>
              </w:rPr>
              <w:t>Mackowicz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14:paraId="18EC93C9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9602E2" w:rsidRPr="00533A98" w14:paraId="349D9C3A" w14:textId="77777777" w:rsidTr="00F52DA1">
        <w:trPr>
          <w:cantSplit/>
          <w:trHeight w:val="344"/>
        </w:trPr>
        <w:tc>
          <w:tcPr>
            <w:tcW w:w="3189" w:type="dxa"/>
            <w:vMerge/>
            <w:shd w:val="clear" w:color="auto" w:fill="DBE5F1"/>
            <w:vAlign w:val="center"/>
          </w:tcPr>
          <w:p w14:paraId="3CC7474F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shd w:val="clear" w:color="auto" w:fill="DBE5F1"/>
            <w:vAlign w:val="center"/>
          </w:tcPr>
          <w:p w14:paraId="4407723F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39C423C9" w14:textId="0A855637" w:rsidR="009602E2" w:rsidRPr="00533A98" w:rsidRDefault="005F7E3A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Joanna Wnek-Gozdek</w:t>
            </w:r>
            <w:bookmarkStart w:id="0" w:name="_GoBack"/>
            <w:bookmarkEnd w:id="0"/>
          </w:p>
        </w:tc>
      </w:tr>
      <w:tr w:rsidR="009602E2" w:rsidRPr="00533A98" w14:paraId="47B5FAA1" w14:textId="77777777" w:rsidTr="00F52DA1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1D7F3E7B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vAlign w:val="center"/>
          </w:tcPr>
          <w:p w14:paraId="358CAD41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DBE5F1"/>
            <w:vAlign w:val="center"/>
          </w:tcPr>
          <w:p w14:paraId="70DF75C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2E2" w:rsidRPr="00533A98" w14:paraId="6D4D1EF4" w14:textId="77777777" w:rsidTr="00F52DA1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B5CDA44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vAlign w:val="center"/>
          </w:tcPr>
          <w:p w14:paraId="242E2C23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DBE5F1"/>
            <w:vAlign w:val="center"/>
          </w:tcPr>
          <w:p w14:paraId="1A5FEE7E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A965E9" w14:textId="77777777" w:rsidR="009602E2" w:rsidRPr="00533A98" w:rsidRDefault="009602E2" w:rsidP="009602E2">
      <w:pPr>
        <w:keepNext/>
        <w:jc w:val="center"/>
        <w:outlineLvl w:val="0"/>
        <w:rPr>
          <w:rFonts w:ascii="Arial" w:hAnsi="Arial" w:cs="Arial"/>
          <w:i/>
          <w:iCs/>
          <w:sz w:val="20"/>
          <w:szCs w:val="20"/>
        </w:rPr>
      </w:pPr>
      <w:r w:rsidRPr="00533A98">
        <w:rPr>
          <w:rFonts w:ascii="Arial" w:hAnsi="Arial" w:cs="Arial"/>
          <w:b/>
          <w:bCs/>
          <w:sz w:val="20"/>
          <w:szCs w:val="20"/>
        </w:rPr>
        <w:tab/>
      </w:r>
    </w:p>
    <w:p w14:paraId="77B76B71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Opis kursu (cele kształcenia)</w:t>
      </w:r>
    </w:p>
    <w:p w14:paraId="52A1B90C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6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40"/>
      </w:tblGrid>
      <w:tr w:rsidR="009602E2" w:rsidRPr="00533A98" w14:paraId="6BCD6BD9" w14:textId="77777777" w:rsidTr="00F52DA1">
        <w:trPr>
          <w:trHeight w:val="812"/>
        </w:trPr>
        <w:tc>
          <w:tcPr>
            <w:tcW w:w="9640" w:type="dxa"/>
          </w:tcPr>
          <w:p w14:paraId="2144E9E3" w14:textId="2F67508A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Celem kształcenia jest przekazanie elementarnej wiedzy z zakresu terapii dziecka z zaburzeniami rozwoju i zachowania oraz zapoznanie studentów z podstawami postępowania </w:t>
            </w:r>
            <w:proofErr w:type="spellStart"/>
            <w:r w:rsidR="00E65CB3" w:rsidRPr="00533A98">
              <w:rPr>
                <w:rFonts w:ascii="Arial" w:hAnsi="Arial" w:cs="Arial"/>
                <w:sz w:val="20"/>
                <w:szCs w:val="20"/>
              </w:rPr>
              <w:t>terapeutyczn</w:t>
            </w:r>
            <w:r w:rsidR="00E65CB3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– wychowawczego, a także przygotowanie do samodzielnego rozwiązywania problemów rozwojowych i  wychowawczych.</w:t>
            </w:r>
          </w:p>
        </w:tc>
      </w:tr>
    </w:tbl>
    <w:p w14:paraId="42AF617D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p w14:paraId="5D3BC369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 xml:space="preserve">Efekty uczenia się </w:t>
      </w:r>
    </w:p>
    <w:p w14:paraId="58C48C87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6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1"/>
        <w:gridCol w:w="5329"/>
        <w:gridCol w:w="2410"/>
      </w:tblGrid>
      <w:tr w:rsidR="009602E2" w:rsidRPr="00533A98" w14:paraId="6AB1F1E9" w14:textId="77777777" w:rsidTr="00F52DA1">
        <w:trPr>
          <w:cantSplit/>
          <w:trHeight w:val="930"/>
        </w:trPr>
        <w:tc>
          <w:tcPr>
            <w:tcW w:w="1901" w:type="dxa"/>
            <w:vMerge w:val="restart"/>
            <w:shd w:val="clear" w:color="auto" w:fill="DBE5F1"/>
            <w:vAlign w:val="center"/>
          </w:tcPr>
          <w:p w14:paraId="074FFAC7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329" w:type="dxa"/>
            <w:shd w:val="clear" w:color="auto" w:fill="DBE5F1"/>
            <w:vAlign w:val="center"/>
          </w:tcPr>
          <w:p w14:paraId="22544EB4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Efekt uczenia się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75C21E4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Odniesienie do efektów dla specjalności </w:t>
            </w:r>
          </w:p>
          <w:p w14:paraId="448CDAC8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(określonych w karcie programu studiów dla modułu specjalnościowego)</w:t>
            </w:r>
          </w:p>
        </w:tc>
      </w:tr>
      <w:tr w:rsidR="009602E2" w:rsidRPr="00533A98" w14:paraId="4000F02E" w14:textId="77777777" w:rsidTr="00F52DA1">
        <w:trPr>
          <w:cantSplit/>
          <w:trHeight w:val="1152"/>
        </w:trPr>
        <w:tc>
          <w:tcPr>
            <w:tcW w:w="0" w:type="auto"/>
            <w:vMerge/>
            <w:vAlign w:val="center"/>
          </w:tcPr>
          <w:p w14:paraId="479A6DE2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</w:tcPr>
          <w:p w14:paraId="0A7642B5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W01. Zna teoretyczne podstawy terapii pedagogicznej;</w:t>
            </w:r>
          </w:p>
          <w:p w14:paraId="75E9D7CB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W02. Zna zasady oraz podstawowe metody i techniki stosowane w terapii pedagogicznej;</w:t>
            </w:r>
          </w:p>
          <w:p w14:paraId="27086FDF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W03. Posiada wiedzę z zakresu etyki w postępowaniu terapeutycznym;</w:t>
            </w:r>
          </w:p>
          <w:p w14:paraId="09B891DC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C06238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W02, W03</w:t>
            </w:r>
          </w:p>
          <w:p w14:paraId="5784A1C9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W03</w:t>
            </w:r>
          </w:p>
          <w:p w14:paraId="163F72A4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DB028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BB94F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</w:tr>
    </w:tbl>
    <w:p w14:paraId="7F0ADE70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6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5245"/>
        <w:gridCol w:w="2410"/>
      </w:tblGrid>
      <w:tr w:rsidR="009602E2" w:rsidRPr="00533A98" w14:paraId="27EA78DC" w14:textId="77777777" w:rsidTr="00F52DA1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F0464B3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br w:type="page"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698042A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Efekt uczenia się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0E490A1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Odniesienie do efektów dla specjalności</w:t>
            </w:r>
          </w:p>
          <w:p w14:paraId="6B8D545E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(określonych w karcie programu studiów dla modułu specjalność)</w:t>
            </w:r>
          </w:p>
        </w:tc>
      </w:tr>
      <w:tr w:rsidR="009602E2" w:rsidRPr="00533A98" w14:paraId="6E2FD128" w14:textId="77777777" w:rsidTr="00F52DA1">
        <w:trPr>
          <w:cantSplit/>
          <w:trHeight w:val="1064"/>
        </w:trPr>
        <w:tc>
          <w:tcPr>
            <w:tcW w:w="0" w:type="auto"/>
            <w:vMerge/>
            <w:vAlign w:val="center"/>
          </w:tcPr>
          <w:p w14:paraId="692B5A2C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F2F4A69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U01. Potrafi planować i projektować oddziaływania terapeutyczne;</w:t>
            </w:r>
          </w:p>
          <w:p w14:paraId="144684B9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U02. Posiada umiejętność tworzenia własnego warsztatu pracy;</w:t>
            </w:r>
          </w:p>
          <w:p w14:paraId="705E7A3B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41F2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U02, U03</w:t>
            </w:r>
          </w:p>
          <w:p w14:paraId="2EABB612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48C1C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</w:tr>
    </w:tbl>
    <w:p w14:paraId="3B77D435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6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4"/>
        <w:gridCol w:w="5296"/>
        <w:gridCol w:w="2410"/>
      </w:tblGrid>
      <w:tr w:rsidR="009602E2" w:rsidRPr="00533A98" w14:paraId="44988D85" w14:textId="77777777" w:rsidTr="00F52DA1">
        <w:trPr>
          <w:cantSplit/>
          <w:trHeight w:val="800"/>
        </w:trPr>
        <w:tc>
          <w:tcPr>
            <w:tcW w:w="1934" w:type="dxa"/>
            <w:vMerge w:val="restart"/>
            <w:shd w:val="clear" w:color="auto" w:fill="DBE5F1"/>
            <w:vAlign w:val="center"/>
          </w:tcPr>
          <w:p w14:paraId="7F14C5A6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5AEF6DAF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E4FC07F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Odniesienie do efektów  dla specjalności (określonych w karcie programu studiów dla modułu specjalnościowego)</w:t>
            </w:r>
          </w:p>
        </w:tc>
      </w:tr>
      <w:tr w:rsidR="009602E2" w:rsidRPr="00533A98" w14:paraId="68A21D37" w14:textId="77777777" w:rsidTr="00F52DA1">
        <w:trPr>
          <w:cantSplit/>
          <w:trHeight w:val="1656"/>
        </w:trPr>
        <w:tc>
          <w:tcPr>
            <w:tcW w:w="0" w:type="auto"/>
            <w:vMerge/>
            <w:vAlign w:val="center"/>
          </w:tcPr>
          <w:p w14:paraId="2B7A08CD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3B06004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K01. Wykazuje odpowiedzialność za skutki własnego postępowania terapeutycznego;</w:t>
            </w:r>
          </w:p>
          <w:p w14:paraId="20602E21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K02. Prezentuje postawę otwartości i tolerancji wobec odmienności człowieka;</w:t>
            </w:r>
          </w:p>
          <w:p w14:paraId="24D67611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K03. Potrafi poprawnie i skutecznie nawiązywać relacje interpersonalne w procesie terapeutycznym;</w:t>
            </w:r>
          </w:p>
        </w:tc>
        <w:tc>
          <w:tcPr>
            <w:tcW w:w="2410" w:type="dxa"/>
          </w:tcPr>
          <w:p w14:paraId="527C27FE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K01</w:t>
            </w:r>
          </w:p>
          <w:p w14:paraId="00170F7F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A34E9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K05</w:t>
            </w:r>
          </w:p>
          <w:p w14:paraId="758C83D8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ADB9E" w14:textId="77777777" w:rsidR="009602E2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7FE42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</w:tr>
    </w:tbl>
    <w:p w14:paraId="2E47AEE8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2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9602E2" w:rsidRPr="00533A98" w14:paraId="20309F34" w14:textId="77777777" w:rsidTr="00F52DA1">
        <w:trPr>
          <w:cantSplit/>
          <w:trHeight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DD1A7" w14:textId="77777777" w:rsidR="009602E2" w:rsidRPr="00533A98" w:rsidRDefault="009602E2" w:rsidP="00F52DA1">
            <w:pPr>
              <w:suppressLineNumbers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9602E2" w:rsidRPr="00533A98" w14:paraId="6AF42A2C" w14:textId="77777777" w:rsidTr="00F52DA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45855D3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BE14184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B9B31D5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379CB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602E2" w:rsidRPr="00533A98" w14:paraId="30DE6B85" w14:textId="77777777" w:rsidTr="00F52DA1">
        <w:trPr>
          <w:cantSplit/>
          <w:trHeight w:val="477"/>
        </w:trPr>
        <w:tc>
          <w:tcPr>
            <w:tcW w:w="9640" w:type="dxa"/>
            <w:vMerge/>
            <w:vAlign w:val="center"/>
          </w:tcPr>
          <w:p w14:paraId="3402DA7D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6C84B4AA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3D3FF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5B8A964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8472D4E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1DA1EA38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7A33ADC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C1605ED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EE4689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714F646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38A2B0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9C609D1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733C2B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18D7FBAA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2E2" w:rsidRPr="00533A98" w14:paraId="2AD3A646" w14:textId="77777777" w:rsidTr="00F52DA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FCFA116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B63A5AE" w14:textId="37BA659A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</w:t>
            </w:r>
            <w:r w:rsidR="00E65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7D222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55EF6" w14:textId="3EAF41FD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</w:t>
            </w:r>
            <w:r w:rsidR="00E65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14:paraId="0538B98B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32C97C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687887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E4D532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602E2" w:rsidRPr="00533A98" w14:paraId="357D9350" w14:textId="77777777" w:rsidTr="00F52DA1">
        <w:trPr>
          <w:trHeight w:val="315"/>
        </w:trPr>
        <w:tc>
          <w:tcPr>
            <w:tcW w:w="1611" w:type="dxa"/>
            <w:vAlign w:val="center"/>
          </w:tcPr>
          <w:p w14:paraId="149E8D5F" w14:textId="1CF010C6" w:rsidR="009602E2" w:rsidRPr="00533A98" w:rsidRDefault="00E65CB3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602E2" w:rsidRPr="00533A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5" w:type="dxa"/>
            <w:vAlign w:val="center"/>
          </w:tcPr>
          <w:p w14:paraId="21A222FF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54DED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B6D45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B0BA052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1242BB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96CAB7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EB8C99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8933B6" w14:textId="77777777" w:rsidR="009602E2" w:rsidRPr="00533A98" w:rsidRDefault="009602E2" w:rsidP="009602E2">
      <w:pPr>
        <w:suppressLineNumbers/>
        <w:rPr>
          <w:rFonts w:ascii="Arial" w:hAnsi="Arial" w:cs="Arial"/>
          <w:sz w:val="20"/>
          <w:szCs w:val="20"/>
        </w:rPr>
      </w:pPr>
    </w:p>
    <w:p w14:paraId="0391AA2F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Opis metod prowadzenia zajęć</w:t>
      </w:r>
    </w:p>
    <w:tbl>
      <w:tblPr>
        <w:tblW w:w="9640" w:type="dxa"/>
        <w:tblInd w:w="-6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40"/>
      </w:tblGrid>
      <w:tr w:rsidR="009602E2" w:rsidRPr="00533A98" w14:paraId="0B124D8A" w14:textId="77777777" w:rsidTr="00F52DA1">
        <w:trPr>
          <w:trHeight w:val="176"/>
        </w:trPr>
        <w:tc>
          <w:tcPr>
            <w:tcW w:w="9640" w:type="dxa"/>
          </w:tcPr>
          <w:p w14:paraId="063A711E" w14:textId="77777777" w:rsidR="009602E2" w:rsidRPr="00533A98" w:rsidRDefault="009602E2" w:rsidP="00F52DA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Wykład konwersatoryjny, prezentacja, dyskusja, projekty, ćwiczenia warsztatowe</w:t>
            </w:r>
          </w:p>
        </w:tc>
      </w:tr>
    </w:tbl>
    <w:p w14:paraId="58355F1A" w14:textId="77777777" w:rsidR="009602E2" w:rsidRPr="00533A98" w:rsidRDefault="009602E2" w:rsidP="009602E2">
      <w:pPr>
        <w:suppressLineNumbers/>
        <w:rPr>
          <w:rFonts w:ascii="Arial" w:hAnsi="Arial" w:cs="Arial"/>
          <w:sz w:val="20"/>
          <w:szCs w:val="20"/>
        </w:rPr>
      </w:pPr>
    </w:p>
    <w:p w14:paraId="128E5C96" w14:textId="77777777" w:rsidR="009602E2" w:rsidRPr="00533A98" w:rsidRDefault="009602E2" w:rsidP="009602E2">
      <w:pPr>
        <w:suppressLineNumbers/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Formy sprawdzania efektów kształcenia</w:t>
      </w:r>
    </w:p>
    <w:tbl>
      <w:tblPr>
        <w:tblW w:w="9606" w:type="dxa"/>
        <w:tblInd w:w="-10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0A0" w:firstRow="1" w:lastRow="0" w:firstColumn="1" w:lastColumn="0" w:noHBand="0" w:noVBand="0"/>
      </w:tblPr>
      <w:tblGrid>
        <w:gridCol w:w="926"/>
        <w:gridCol w:w="644"/>
        <w:gridCol w:w="644"/>
        <w:gridCol w:w="643"/>
        <w:gridCol w:w="643"/>
        <w:gridCol w:w="643"/>
        <w:gridCol w:w="643"/>
        <w:gridCol w:w="643"/>
        <w:gridCol w:w="643"/>
        <w:gridCol w:w="552"/>
        <w:gridCol w:w="735"/>
        <w:gridCol w:w="643"/>
        <w:gridCol w:w="643"/>
        <w:gridCol w:w="961"/>
      </w:tblGrid>
      <w:tr w:rsidR="009602E2" w:rsidRPr="00533A98" w14:paraId="4AAEFB10" w14:textId="77777777" w:rsidTr="00F52DA1">
        <w:trPr>
          <w:cantSplit/>
          <w:trHeight w:val="1616"/>
        </w:trPr>
        <w:tc>
          <w:tcPr>
            <w:tcW w:w="926" w:type="dxa"/>
            <w:shd w:val="clear" w:color="auto" w:fill="DBE5F1"/>
            <w:textDirection w:val="btLr"/>
            <w:vAlign w:val="center"/>
          </w:tcPr>
          <w:p w14:paraId="7A82AECB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DBE5F1"/>
            <w:textDirection w:val="btLr"/>
            <w:vAlign w:val="center"/>
          </w:tcPr>
          <w:p w14:paraId="0278ACD1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4" w:type="dxa"/>
            <w:shd w:val="clear" w:color="auto" w:fill="DBE5F1"/>
            <w:textDirection w:val="btLr"/>
            <w:vAlign w:val="center"/>
          </w:tcPr>
          <w:p w14:paraId="6A8A8632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14:paraId="5F4B15D0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14:paraId="5E90C1C0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14:paraId="7265BFE2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14:paraId="447F38D6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14:paraId="5FB44DC5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14:paraId="23186B37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2" w:type="dxa"/>
            <w:shd w:val="clear" w:color="auto" w:fill="DBE5F1"/>
            <w:textDirection w:val="btLr"/>
            <w:vAlign w:val="center"/>
          </w:tcPr>
          <w:p w14:paraId="7AD5DEFD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5" w:type="dxa"/>
            <w:shd w:val="clear" w:color="auto" w:fill="DBE5F1"/>
            <w:textDirection w:val="btLr"/>
            <w:vAlign w:val="center"/>
          </w:tcPr>
          <w:p w14:paraId="79D89115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14:paraId="0442D888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14:paraId="13797D4D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961" w:type="dxa"/>
            <w:shd w:val="clear" w:color="auto" w:fill="DBE5F1"/>
            <w:textDirection w:val="btLr"/>
            <w:vAlign w:val="center"/>
          </w:tcPr>
          <w:p w14:paraId="36C8A6AD" w14:textId="77777777" w:rsidR="009602E2" w:rsidRPr="00533A98" w:rsidRDefault="009602E2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9602E2" w:rsidRPr="00533A98" w14:paraId="5F2D1D00" w14:textId="77777777" w:rsidTr="00F52DA1">
        <w:trPr>
          <w:cantSplit/>
          <w:trHeight w:val="244"/>
        </w:trPr>
        <w:tc>
          <w:tcPr>
            <w:tcW w:w="926" w:type="dxa"/>
            <w:shd w:val="clear" w:color="auto" w:fill="DBE5F1"/>
            <w:vAlign w:val="center"/>
          </w:tcPr>
          <w:p w14:paraId="35E261D7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44" w:type="dxa"/>
            <w:shd w:val="clear" w:color="auto" w:fill="FFFFFF"/>
          </w:tcPr>
          <w:p w14:paraId="48D04474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14:paraId="78DEFDB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1DB74A3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1BA5FA04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4975387B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31049609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17FC9876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50719B64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FFFFFF"/>
          </w:tcPr>
          <w:p w14:paraId="316331D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</w:tcPr>
          <w:p w14:paraId="457B7E7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2DAE6229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15F87FB6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1" w:type="dxa"/>
            <w:shd w:val="clear" w:color="auto" w:fill="FFFFFF"/>
          </w:tcPr>
          <w:p w14:paraId="79482129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2E2" w:rsidRPr="00533A98" w14:paraId="0B3AD796" w14:textId="77777777" w:rsidTr="00F52DA1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14:paraId="60BE739F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44" w:type="dxa"/>
            <w:shd w:val="clear" w:color="auto" w:fill="FFFFFF"/>
          </w:tcPr>
          <w:p w14:paraId="056686D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14:paraId="494E8A3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65184F38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70A3F3E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5CCFE517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2E9481FE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124BB09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14:paraId="7CC13C2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</w:tcPr>
          <w:p w14:paraId="1C2CCA8E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</w:tcPr>
          <w:p w14:paraId="7D637A2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6C514E4E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0635EC2B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1" w:type="dxa"/>
            <w:shd w:val="clear" w:color="auto" w:fill="FFFFFF"/>
          </w:tcPr>
          <w:p w14:paraId="5DB1DB67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2E2" w:rsidRPr="00533A98" w14:paraId="41FAA743" w14:textId="77777777" w:rsidTr="00F52DA1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14:paraId="6B6D4ECF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44" w:type="dxa"/>
            <w:shd w:val="clear" w:color="auto" w:fill="FFFFFF"/>
          </w:tcPr>
          <w:p w14:paraId="5B7559AD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14:paraId="3FFE331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15F9D843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2CEA47F3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32D7054D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7DF33482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763261C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14:paraId="05DCECC7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</w:tcPr>
          <w:p w14:paraId="077442AC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</w:tcPr>
          <w:p w14:paraId="122E72B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1AF2983D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67C72EE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1" w:type="dxa"/>
            <w:shd w:val="clear" w:color="auto" w:fill="FFFFFF"/>
          </w:tcPr>
          <w:p w14:paraId="5F5E5BF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2E2" w:rsidRPr="00533A98" w14:paraId="055B1E96" w14:textId="77777777" w:rsidTr="00F52DA1">
        <w:trPr>
          <w:cantSplit/>
          <w:trHeight w:val="244"/>
        </w:trPr>
        <w:tc>
          <w:tcPr>
            <w:tcW w:w="926" w:type="dxa"/>
            <w:shd w:val="clear" w:color="auto" w:fill="DBE5F1"/>
            <w:vAlign w:val="center"/>
          </w:tcPr>
          <w:p w14:paraId="47EF8656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44" w:type="dxa"/>
            <w:shd w:val="clear" w:color="auto" w:fill="FFFFFF"/>
          </w:tcPr>
          <w:p w14:paraId="4B0178A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14:paraId="127E1EE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0B73FF93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7C206FB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036A73A2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25E2D184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098C6942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14:paraId="6AAEB43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FFFFFF"/>
          </w:tcPr>
          <w:p w14:paraId="4B444E0A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</w:tcPr>
          <w:p w14:paraId="1672A7FB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47A3139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56324ACF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14:paraId="626CDCAF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2E2" w:rsidRPr="00533A98" w14:paraId="4A8E29EC" w14:textId="77777777" w:rsidTr="00F52DA1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14:paraId="13B12162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44" w:type="dxa"/>
            <w:shd w:val="clear" w:color="auto" w:fill="FFFFFF"/>
          </w:tcPr>
          <w:p w14:paraId="0D5A6B9F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14:paraId="60DF5D0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740073BC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5064FB37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4D065A0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07B796DB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292315C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14:paraId="4206E19C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FFFFFF"/>
          </w:tcPr>
          <w:p w14:paraId="1D09FC9C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</w:tcPr>
          <w:p w14:paraId="232CA578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02D4BA4C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35FBB6F3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14:paraId="14A64ABE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2E2" w:rsidRPr="00533A98" w14:paraId="6AEE8D88" w14:textId="77777777" w:rsidTr="00F52DA1">
        <w:trPr>
          <w:cantSplit/>
          <w:trHeight w:val="244"/>
        </w:trPr>
        <w:tc>
          <w:tcPr>
            <w:tcW w:w="926" w:type="dxa"/>
            <w:shd w:val="clear" w:color="auto" w:fill="DBE5F1"/>
            <w:vAlign w:val="center"/>
          </w:tcPr>
          <w:p w14:paraId="4AEB26D7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44" w:type="dxa"/>
            <w:shd w:val="clear" w:color="auto" w:fill="FFFFFF"/>
          </w:tcPr>
          <w:p w14:paraId="3A3DD35B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14:paraId="70E22E4F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30178E4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12B90957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5FA80B2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4CC081A7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103ABD23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14:paraId="3876968C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</w:tcPr>
          <w:p w14:paraId="387A407E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</w:tcPr>
          <w:p w14:paraId="4508EE2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02A41EFD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6D458FD2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14:paraId="20AB692C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2E2" w:rsidRPr="00533A98" w14:paraId="7B344F31" w14:textId="77777777" w:rsidTr="00F52DA1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14:paraId="5CB87E5C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44" w:type="dxa"/>
            <w:shd w:val="clear" w:color="auto" w:fill="FFFFFF"/>
          </w:tcPr>
          <w:p w14:paraId="2CD4754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14:paraId="6DA2EC5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1E50D7FD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1E7AC26E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6681AE4E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1808D6F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262B28B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60C567F7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</w:tcPr>
          <w:p w14:paraId="1032622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</w:tcPr>
          <w:p w14:paraId="77EB0E9C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0F9C5E3A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7CD78BBE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14:paraId="7418EC76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2E2" w:rsidRPr="00533A98" w14:paraId="7D6A5E29" w14:textId="77777777" w:rsidTr="00F52DA1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14:paraId="20CF1366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44" w:type="dxa"/>
            <w:shd w:val="clear" w:color="auto" w:fill="FFFFFF"/>
          </w:tcPr>
          <w:p w14:paraId="4327E8A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14:paraId="6D142148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384DBB39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19143B1F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382CDDB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2C41A97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6E0E1B3B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14:paraId="2E3795B4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FFFFFF"/>
          </w:tcPr>
          <w:p w14:paraId="2576EA3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</w:tcPr>
          <w:p w14:paraId="5E031E6F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38B370DA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14:paraId="56FD1D9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14:paraId="4764B46C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AB3D4F" w14:textId="77777777" w:rsidR="009602E2" w:rsidRPr="00533A98" w:rsidRDefault="009602E2" w:rsidP="009602E2">
      <w:pPr>
        <w:suppressLineNumbers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6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941"/>
        <w:gridCol w:w="7699"/>
      </w:tblGrid>
      <w:tr w:rsidR="009602E2" w:rsidRPr="00533A98" w14:paraId="0F81E7F0" w14:textId="77777777" w:rsidTr="00F52DA1">
        <w:trPr>
          <w:trHeight w:val="925"/>
        </w:trPr>
        <w:tc>
          <w:tcPr>
            <w:tcW w:w="1941" w:type="dxa"/>
            <w:shd w:val="clear" w:color="auto" w:fill="DBE5F1"/>
            <w:vAlign w:val="center"/>
          </w:tcPr>
          <w:p w14:paraId="685BE79F" w14:textId="77777777" w:rsidR="009602E2" w:rsidRPr="00533A98" w:rsidRDefault="009602E2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28D1BC91" w14:textId="77777777" w:rsidR="009602E2" w:rsidRPr="00533A98" w:rsidRDefault="009602E2" w:rsidP="00F52DA1">
            <w:pPr>
              <w:suppressLineNumbers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Ocena z egzaminu pisemnego – 50%</w:t>
            </w:r>
          </w:p>
          <w:p w14:paraId="113BDF8B" w14:textId="77777777" w:rsidR="009602E2" w:rsidRPr="00533A98" w:rsidRDefault="009602E2" w:rsidP="00F52DA1">
            <w:pPr>
              <w:suppressLineNumbers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Ocena z przygotowanego i zaprezentowanego projektu oddziaływań terapeutycznych w odniesieniu do jednostki dysfunkcyjnej – 50%</w:t>
            </w:r>
          </w:p>
          <w:p w14:paraId="40FB9B4E" w14:textId="77777777" w:rsidR="009602E2" w:rsidRPr="00533A98" w:rsidRDefault="009602E2" w:rsidP="00F52DA1">
            <w:pPr>
              <w:suppressLineNumbers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Szczegółowe kryteria oceny egzaminu i projektu – w arkuszu egzaminacyjnym i arkuszu konstrukcji projektu</w:t>
            </w:r>
          </w:p>
        </w:tc>
      </w:tr>
    </w:tbl>
    <w:p w14:paraId="05ABAB8C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6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941"/>
        <w:gridCol w:w="7699"/>
      </w:tblGrid>
      <w:tr w:rsidR="009602E2" w:rsidRPr="00533A98" w14:paraId="159D7322" w14:textId="77777777" w:rsidTr="00F52DA1">
        <w:trPr>
          <w:trHeight w:val="263"/>
        </w:trPr>
        <w:tc>
          <w:tcPr>
            <w:tcW w:w="1941" w:type="dxa"/>
            <w:shd w:val="clear" w:color="auto" w:fill="DBE5F1"/>
            <w:vAlign w:val="center"/>
          </w:tcPr>
          <w:p w14:paraId="25E0C6AB" w14:textId="77777777" w:rsidR="009602E2" w:rsidRPr="00533A98" w:rsidRDefault="009602E2" w:rsidP="00F52DA1">
            <w:pPr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3B32596D" w14:textId="77777777" w:rsidR="009602E2" w:rsidRPr="00533A98" w:rsidRDefault="009602E2" w:rsidP="00F52DA1">
            <w:pPr>
              <w:suppressLineNumbers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568C3C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p w14:paraId="174EAC12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p w14:paraId="402BF2F3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p w14:paraId="711427E5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lastRenderedPageBreak/>
        <w:t xml:space="preserve">Treści merytoryczne </w:t>
      </w:r>
    </w:p>
    <w:tbl>
      <w:tblPr>
        <w:tblW w:w="9640" w:type="dxa"/>
        <w:tblInd w:w="-6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40"/>
      </w:tblGrid>
      <w:tr w:rsidR="009602E2" w:rsidRPr="00533A98" w14:paraId="20D186D5" w14:textId="77777777" w:rsidTr="00F52DA1">
        <w:trPr>
          <w:trHeight w:val="1136"/>
        </w:trPr>
        <w:tc>
          <w:tcPr>
            <w:tcW w:w="9640" w:type="dxa"/>
          </w:tcPr>
          <w:p w14:paraId="2D4B714E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Wykłady: </w:t>
            </w:r>
          </w:p>
          <w:p w14:paraId="42469394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Geneza i rozwój terapii jako subdyscypliny pedagogicznej. Miejsce terapii w naukach o wychowaniu. Terapia pedagogiczna (poglądy i stanowiska dotyczące istoty terapii pedagogicznej w teorii i praktyce). Interdyscyplinarny charakter problematyki. </w:t>
            </w:r>
          </w:p>
          <w:p w14:paraId="2898713B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Teoretyczne podstawy oddziaływań terapeutyczno-wychowawczych. Struktura procesu terapii pedagogicznej. Wymiary sytuacji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terapeutyczno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– wychowawczych. Kategorie wpływów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terapeutyczno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– wychowawczych, typy relacji terapeutycznych. Zasady terapii pedagogicznej.</w:t>
            </w:r>
          </w:p>
          <w:p w14:paraId="7B3C9D73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Terapia w praktyce wychowawczej: podstawowe metody i techniki pracy terapeutycznej. Czynniki warunkujące efektywność terapii pedagogicznej.</w:t>
            </w:r>
          </w:p>
          <w:p w14:paraId="5F714DBF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Systemowe ujęcie pomocy psychopedagogicznej dziecku z zaburzeniami rozwoju i zachowania (profilaktyka, diagnoza, terapia).Instytucjonalne formy pomocy psychopedagogicznej.</w:t>
            </w:r>
            <w:r w:rsidRPr="00533A9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8C073BA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Prawne i etyczne aspekty terapii.</w:t>
            </w:r>
          </w:p>
          <w:p w14:paraId="2A246A28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Ćwiczenia: </w:t>
            </w:r>
          </w:p>
          <w:p w14:paraId="5209543A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Znaczenie i zasady komunikowania się z dzieckiem w procesie terapii. </w:t>
            </w:r>
          </w:p>
          <w:p w14:paraId="4AF10ACA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Zaburzenia w rozwoju i zachowaniu dzieci i młodzieży jako przedmiot terapii pedagogicznej;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symptomatyka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, rozpoznawanie i terapia. </w:t>
            </w:r>
          </w:p>
          <w:p w14:paraId="1C37B96F" w14:textId="77777777" w:rsidR="009602E2" w:rsidRPr="00533A98" w:rsidRDefault="009602E2" w:rsidP="00F52D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Błędy w terapii – ich rodzaje, źródła i skutki.</w:t>
            </w:r>
          </w:p>
        </w:tc>
      </w:tr>
    </w:tbl>
    <w:p w14:paraId="212E5300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p w14:paraId="0932F4A1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Wykaz literatury podstawowej</w:t>
      </w:r>
    </w:p>
    <w:tbl>
      <w:tblPr>
        <w:tblW w:w="9640" w:type="dxa"/>
        <w:tblInd w:w="-6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40"/>
      </w:tblGrid>
      <w:tr w:rsidR="009602E2" w:rsidRPr="00533A98" w14:paraId="0F13671C" w14:textId="77777777" w:rsidTr="00F52DA1">
        <w:trPr>
          <w:trHeight w:val="1499"/>
        </w:trPr>
        <w:tc>
          <w:tcPr>
            <w:tcW w:w="9640" w:type="dxa"/>
          </w:tcPr>
          <w:p w14:paraId="02DF7EDD" w14:textId="77777777" w:rsidR="009602E2" w:rsidRPr="00533A98" w:rsidRDefault="009602E2" w:rsidP="00F52D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Dąbrowska-Jabłońska, I. (2006), Terapia dzieci i młodzieży, Kraków, Impuls</w:t>
            </w:r>
          </w:p>
          <w:p w14:paraId="53128481" w14:textId="77777777" w:rsidR="009602E2" w:rsidRPr="00533A98" w:rsidRDefault="009602E2" w:rsidP="00F52D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Heaton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J.A. (2005), Podstawy umiejętności terapeutycznych, Gdańsk, GWP</w:t>
            </w:r>
          </w:p>
          <w:p w14:paraId="087226C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Balejko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A.,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Zińczuk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M. (red.), Terapia pedagogiczna w teorii i praktyce, Białystok 2006, Wyd. Nauk.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UwB</w:t>
            </w:r>
            <w:proofErr w:type="spellEnd"/>
          </w:p>
          <w:p w14:paraId="1E457516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Kaja B., Zarys terapii dziecka, Bydgoszcz 1996</w:t>
            </w:r>
          </w:p>
          <w:p w14:paraId="69A97E98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Sierankiewicz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E., Miejsce terapii pedagogicznej w naukach o wychowaniu, [w:] Rocznik Komisji Nauk Pedagogicznych, TLI 1998, s. 65-76</w:t>
            </w:r>
          </w:p>
          <w:p w14:paraId="266A708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Skorek M. E., Terapia pedagogiczna. T.I i II, Kraków 2004</w:t>
            </w:r>
          </w:p>
          <w:p w14:paraId="5C6AABD3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Włodek – Chronowska J. ( red.), Terapia pedagogiczna. Wyd. UJ, Kraków 1991</w:t>
            </w:r>
          </w:p>
          <w:p w14:paraId="034EA8E1" w14:textId="77777777" w:rsidR="009602E2" w:rsidRPr="00533A98" w:rsidRDefault="009602E2" w:rsidP="00F52DA1">
            <w:pPr>
              <w:spacing w:line="300" w:lineRule="atLeast"/>
              <w:textAlignment w:val="baseline"/>
              <w:outlineLvl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3A98">
              <w:rPr>
                <w:rFonts w:ascii="Arial" w:hAnsi="Arial" w:cs="Arial"/>
                <w:color w:val="000000"/>
                <w:kern w:val="3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Florkiewicz, W. (red.), Terapia pedagogiczna. Scenariusze zajęć, Łódź 2019, </w:t>
            </w:r>
            <w:r w:rsidRPr="00533A98">
              <w:rPr>
                <w:rFonts w:ascii="Arial" w:hAnsi="Arial" w:cs="Arial"/>
                <w:color w:val="333333"/>
                <w:sz w:val="20"/>
                <w:szCs w:val="20"/>
              </w:rPr>
              <w:t>Wyd. AH-E</w:t>
            </w:r>
          </w:p>
          <w:p w14:paraId="7BB17070" w14:textId="77777777" w:rsidR="009602E2" w:rsidRPr="00533A98" w:rsidRDefault="009602E2" w:rsidP="00F52D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A98">
              <w:rPr>
                <w:rFonts w:ascii="Arial" w:hAnsi="Arial" w:cs="Arial"/>
                <w:color w:val="000000"/>
                <w:sz w:val="20"/>
                <w:szCs w:val="20"/>
              </w:rPr>
              <w:t>Tomczak, J., Ziętara, R., Kwestionariusz diagnozy i narzędzia badawcze w terapii pedagogicznej. Kraków 2005,  Impuls</w:t>
            </w:r>
          </w:p>
          <w:p w14:paraId="61337B70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Kottler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A.J. (2003), Skuteczny terapeuta, Gdańsk, GWP</w:t>
            </w:r>
          </w:p>
        </w:tc>
      </w:tr>
    </w:tbl>
    <w:p w14:paraId="76675477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p w14:paraId="75205B61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Wykaz literatury uzupełniającej</w:t>
      </w:r>
    </w:p>
    <w:tbl>
      <w:tblPr>
        <w:tblW w:w="9640" w:type="dxa"/>
        <w:tblInd w:w="-6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40"/>
      </w:tblGrid>
      <w:tr w:rsidR="009602E2" w:rsidRPr="00533A98" w14:paraId="0951BACC" w14:textId="77777777" w:rsidTr="00F52DA1">
        <w:trPr>
          <w:trHeight w:val="1112"/>
        </w:trPr>
        <w:tc>
          <w:tcPr>
            <w:tcW w:w="9640" w:type="dxa"/>
          </w:tcPr>
          <w:p w14:paraId="755E85B5" w14:textId="77777777" w:rsidR="009602E2" w:rsidRPr="00625298" w:rsidRDefault="009602E2" w:rsidP="00F52DA1">
            <w:pPr>
              <w:pStyle w:val="Tekstpodstawowy"/>
              <w:spacing w:after="0" w:line="276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25298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Dąbrowska-Jabłońska I., Terapia dzieci i </w:t>
            </w:r>
            <w:proofErr w:type="spellStart"/>
            <w:r w:rsidRPr="00625298">
              <w:rPr>
                <w:rFonts w:ascii="Arial" w:hAnsi="Arial" w:cs="Arial"/>
                <w:sz w:val="20"/>
                <w:szCs w:val="20"/>
                <w:lang w:val="pl-PL" w:eastAsia="pl-PL"/>
              </w:rPr>
              <w:t>młodzieży,,Kraków</w:t>
            </w:r>
            <w:proofErr w:type="spellEnd"/>
            <w:r w:rsidRPr="00625298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2006</w:t>
            </w:r>
          </w:p>
          <w:p w14:paraId="463C5921" w14:textId="77777777" w:rsidR="009602E2" w:rsidRPr="00533A98" w:rsidRDefault="009602E2" w:rsidP="00F52DA1">
            <w:pPr>
              <w:pStyle w:val="Tekstpodstawowy"/>
              <w:spacing w:after="0" w:line="276" w:lineRule="auto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533A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 w:eastAsia="pl-PL"/>
              </w:rPr>
              <w:t>Ficksman</w:t>
            </w:r>
            <w:proofErr w:type="spellEnd"/>
            <w:r w:rsidRPr="00533A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 w:eastAsia="pl-PL"/>
              </w:rPr>
              <w:t>, M., The Clinical Practice of Educational Therapy. New York 2010, Routledge</w:t>
            </w:r>
          </w:p>
          <w:p w14:paraId="143421E1" w14:textId="77777777" w:rsidR="009602E2" w:rsidRPr="00533A98" w:rsidRDefault="009602E2" w:rsidP="00F52DA1">
            <w:pPr>
              <w:pStyle w:val="Tekstpodstawowy"/>
              <w:spacing w:after="0" w:line="276" w:lineRule="auto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533A98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G. Hornby, E. Hall, C. Hall,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  <w:lang w:val="en-US" w:eastAsia="pl-PL"/>
              </w:rPr>
              <w:t>Nauczyciel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  <w:lang w:val="en-US" w:eastAsia="pl-PL"/>
              </w:rPr>
              <w:t>wychowawca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  <w:lang w:val="en-US" w:eastAsia="pl-PL"/>
              </w:rPr>
              <w:t>Gdańsk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 2005</w:t>
            </w:r>
          </w:p>
          <w:p w14:paraId="2F0474E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Kaja B. (red.): Wspomaganie rozwoju.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Psychostymulacja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psychokorekcja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>, Bydgoszcz 1997.</w:t>
            </w:r>
          </w:p>
          <w:p w14:paraId="5904A1CC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King G., Umiejętności terapeutyczne nauczyciela, Gdańsk 2003.</w:t>
            </w:r>
          </w:p>
          <w:p w14:paraId="21BFE29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Kozłowska A., O trudnościach w wychowaniu dziecka, Warszawa 1991 </w:t>
            </w:r>
          </w:p>
          <w:p w14:paraId="59642EF1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Mihilewicz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S. (red.), Dziecko z trudnościami w rozwoju, Kraków 2001</w:t>
            </w:r>
          </w:p>
          <w:p w14:paraId="7369B1F5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Minczakiewicz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E.M., Grzyb B., Gajewski Ł., Elementarz dla rodziców. Dziecko ryzyka a wychowanie, Kraków 2003 </w:t>
            </w:r>
          </w:p>
          <w:p w14:paraId="38DCFF1D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Rybska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-Klapa J., O potrzebie działań diagnostycznych i terapeutycznych w szkole, „Edukacja” 2002/3 </w:t>
            </w:r>
          </w:p>
          <w:p w14:paraId="1133BFCC" w14:textId="77777777" w:rsidR="009602E2" w:rsidRPr="00533A98" w:rsidRDefault="009602E2" w:rsidP="00F52DA1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Rybska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-Klapa, J. (2016), Komunikowanie się w sytuacjach terapeutycznych, w: W.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Kudyba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, M.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Pulit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(red.), Komunikacja w kształceniu i wychowaniu, Nowy Sącz: WN PWSZ, 13-20  </w:t>
            </w:r>
          </w:p>
        </w:tc>
      </w:tr>
    </w:tbl>
    <w:p w14:paraId="1F77D4BD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p w14:paraId="53292C14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tbl>
      <w:tblPr>
        <w:tblW w:w="9606" w:type="dxa"/>
        <w:tblInd w:w="-10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0A0" w:firstRow="1" w:lastRow="0" w:firstColumn="1" w:lastColumn="0" w:noHBand="0" w:noVBand="0"/>
      </w:tblPr>
      <w:tblGrid>
        <w:gridCol w:w="2695"/>
        <w:gridCol w:w="5542"/>
        <w:gridCol w:w="1369"/>
      </w:tblGrid>
      <w:tr w:rsidR="009602E2" w:rsidRPr="00533A98" w14:paraId="606C842B" w14:textId="77777777" w:rsidTr="00F52DA1">
        <w:trPr>
          <w:cantSplit/>
          <w:trHeight w:val="334"/>
        </w:trPr>
        <w:tc>
          <w:tcPr>
            <w:tcW w:w="2695" w:type="dxa"/>
            <w:vMerge w:val="restart"/>
            <w:shd w:val="clear" w:color="auto" w:fill="DBE5F1"/>
            <w:vAlign w:val="center"/>
          </w:tcPr>
          <w:p w14:paraId="6D8CD7CD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542" w:type="dxa"/>
            <w:vAlign w:val="center"/>
          </w:tcPr>
          <w:p w14:paraId="4F3FB9D3" w14:textId="77777777" w:rsidR="009602E2" w:rsidRPr="00533A98" w:rsidRDefault="009602E2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369" w:type="dxa"/>
            <w:vAlign w:val="center"/>
          </w:tcPr>
          <w:p w14:paraId="5AC8B249" w14:textId="2826B79C" w:rsidR="009602E2" w:rsidRPr="00533A98" w:rsidRDefault="009602E2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</w:t>
            </w:r>
            <w:r w:rsidR="00E65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2E2" w:rsidRPr="00533A98" w14:paraId="4BC1D4AA" w14:textId="77777777" w:rsidTr="00F52DA1">
        <w:trPr>
          <w:cantSplit/>
          <w:trHeight w:val="332"/>
        </w:trPr>
        <w:tc>
          <w:tcPr>
            <w:tcW w:w="0" w:type="auto"/>
            <w:vMerge/>
            <w:vAlign w:val="center"/>
          </w:tcPr>
          <w:p w14:paraId="3E1743CE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2" w:type="dxa"/>
            <w:vAlign w:val="center"/>
          </w:tcPr>
          <w:p w14:paraId="1D911C0A" w14:textId="77777777" w:rsidR="009602E2" w:rsidRPr="00533A98" w:rsidRDefault="009602E2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369" w:type="dxa"/>
            <w:vAlign w:val="center"/>
          </w:tcPr>
          <w:p w14:paraId="62ED7C2E" w14:textId="7A3E4D17" w:rsidR="009602E2" w:rsidRPr="00533A98" w:rsidRDefault="009602E2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</w:t>
            </w:r>
            <w:r w:rsidR="00E65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2E2" w:rsidRPr="00533A98" w14:paraId="40FAF9B3" w14:textId="77777777" w:rsidTr="00F52DA1">
        <w:trPr>
          <w:cantSplit/>
          <w:trHeight w:val="670"/>
        </w:trPr>
        <w:tc>
          <w:tcPr>
            <w:tcW w:w="0" w:type="auto"/>
            <w:vMerge/>
            <w:vAlign w:val="center"/>
          </w:tcPr>
          <w:p w14:paraId="6608636F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2" w:type="dxa"/>
            <w:vAlign w:val="center"/>
          </w:tcPr>
          <w:p w14:paraId="6ADB85D1" w14:textId="77777777" w:rsidR="009602E2" w:rsidRPr="00533A98" w:rsidRDefault="009602E2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369" w:type="dxa"/>
            <w:vAlign w:val="center"/>
          </w:tcPr>
          <w:p w14:paraId="02A9A3BB" w14:textId="77777777" w:rsidR="009602E2" w:rsidRPr="00533A98" w:rsidRDefault="009602E2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602E2" w:rsidRPr="00533A98" w14:paraId="31E621B0" w14:textId="77777777" w:rsidTr="00F52DA1">
        <w:trPr>
          <w:cantSplit/>
          <w:trHeight w:val="348"/>
        </w:trPr>
        <w:tc>
          <w:tcPr>
            <w:tcW w:w="2695" w:type="dxa"/>
            <w:vMerge w:val="restart"/>
            <w:shd w:val="clear" w:color="auto" w:fill="DBE5F1"/>
            <w:vAlign w:val="center"/>
          </w:tcPr>
          <w:p w14:paraId="774A2DC7" w14:textId="77777777" w:rsidR="009602E2" w:rsidRPr="00533A98" w:rsidRDefault="009602E2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Ilość godzin pracy studenta </w:t>
            </w:r>
            <w:r w:rsidRPr="00533A98">
              <w:rPr>
                <w:rFonts w:ascii="Arial" w:hAnsi="Arial" w:cs="Arial"/>
                <w:sz w:val="20"/>
                <w:szCs w:val="20"/>
              </w:rPr>
              <w:lastRenderedPageBreak/>
              <w:t>bez kontaktu z prowadzącymi</w:t>
            </w:r>
          </w:p>
        </w:tc>
        <w:tc>
          <w:tcPr>
            <w:tcW w:w="5542" w:type="dxa"/>
            <w:vAlign w:val="center"/>
          </w:tcPr>
          <w:p w14:paraId="73CB35C2" w14:textId="77777777" w:rsidR="009602E2" w:rsidRPr="00533A98" w:rsidRDefault="009602E2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lastRenderedPageBreak/>
              <w:t>Lektura w ramach przygotowania do zajęć</w:t>
            </w:r>
          </w:p>
        </w:tc>
        <w:tc>
          <w:tcPr>
            <w:tcW w:w="1369" w:type="dxa"/>
            <w:vAlign w:val="center"/>
          </w:tcPr>
          <w:p w14:paraId="55DA4717" w14:textId="4B97B80B" w:rsidR="009602E2" w:rsidRPr="00533A98" w:rsidRDefault="009602E2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2</w:t>
            </w:r>
            <w:r w:rsidR="00E65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602E2" w:rsidRPr="00533A98" w14:paraId="3FB8242E" w14:textId="77777777" w:rsidTr="00F52DA1">
        <w:trPr>
          <w:cantSplit/>
          <w:trHeight w:val="710"/>
        </w:trPr>
        <w:tc>
          <w:tcPr>
            <w:tcW w:w="0" w:type="auto"/>
            <w:vMerge/>
            <w:vAlign w:val="center"/>
          </w:tcPr>
          <w:p w14:paraId="64A718BA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2" w:type="dxa"/>
            <w:vAlign w:val="center"/>
          </w:tcPr>
          <w:p w14:paraId="796C95D2" w14:textId="77777777" w:rsidR="009602E2" w:rsidRPr="00533A98" w:rsidRDefault="009602E2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369" w:type="dxa"/>
            <w:vAlign w:val="center"/>
          </w:tcPr>
          <w:p w14:paraId="55BC9BF7" w14:textId="77777777" w:rsidR="009602E2" w:rsidRPr="00533A98" w:rsidRDefault="009602E2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2E2" w:rsidRPr="00533A98" w14:paraId="64813690" w14:textId="77777777" w:rsidTr="00F52DA1">
        <w:trPr>
          <w:cantSplit/>
          <w:trHeight w:val="731"/>
        </w:trPr>
        <w:tc>
          <w:tcPr>
            <w:tcW w:w="0" w:type="auto"/>
            <w:vMerge/>
            <w:vAlign w:val="center"/>
          </w:tcPr>
          <w:p w14:paraId="1650BD33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2" w:type="dxa"/>
            <w:vAlign w:val="center"/>
          </w:tcPr>
          <w:p w14:paraId="327701C1" w14:textId="77777777" w:rsidR="009602E2" w:rsidRPr="00533A98" w:rsidRDefault="009602E2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369" w:type="dxa"/>
            <w:vAlign w:val="center"/>
          </w:tcPr>
          <w:p w14:paraId="1A8B13BF" w14:textId="77777777" w:rsidR="009602E2" w:rsidRPr="00533A98" w:rsidRDefault="009602E2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602E2" w:rsidRPr="00533A98" w14:paraId="6A9772E3" w14:textId="77777777" w:rsidTr="00F52DA1">
        <w:trPr>
          <w:cantSplit/>
          <w:trHeight w:val="557"/>
        </w:trPr>
        <w:tc>
          <w:tcPr>
            <w:tcW w:w="0" w:type="auto"/>
            <w:vMerge/>
            <w:vAlign w:val="center"/>
          </w:tcPr>
          <w:p w14:paraId="4C172AA6" w14:textId="77777777" w:rsidR="009602E2" w:rsidRPr="00533A98" w:rsidRDefault="009602E2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2" w:type="dxa"/>
            <w:tcBorders>
              <w:bottom w:val="single" w:sz="4" w:space="0" w:color="17365D"/>
            </w:tcBorders>
            <w:vAlign w:val="center"/>
          </w:tcPr>
          <w:p w14:paraId="2FCBF135" w14:textId="77777777" w:rsidR="009602E2" w:rsidRPr="00533A98" w:rsidRDefault="009602E2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369" w:type="dxa"/>
            <w:tcBorders>
              <w:bottom w:val="single" w:sz="4" w:space="0" w:color="17365D"/>
            </w:tcBorders>
            <w:vAlign w:val="center"/>
          </w:tcPr>
          <w:p w14:paraId="3DF13BFF" w14:textId="53E42A19" w:rsidR="009602E2" w:rsidRPr="00533A98" w:rsidRDefault="00E65CB3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602E2" w:rsidRPr="00533A98" w14:paraId="663366EB" w14:textId="77777777" w:rsidTr="00F52DA1">
        <w:trPr>
          <w:trHeight w:val="365"/>
        </w:trPr>
        <w:tc>
          <w:tcPr>
            <w:tcW w:w="8237" w:type="dxa"/>
            <w:gridSpan w:val="2"/>
            <w:shd w:val="clear" w:color="auto" w:fill="DBE5F1"/>
            <w:vAlign w:val="center"/>
          </w:tcPr>
          <w:p w14:paraId="4F1F52B8" w14:textId="77777777" w:rsidR="009602E2" w:rsidRPr="00533A98" w:rsidRDefault="009602E2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369" w:type="dxa"/>
            <w:vAlign w:val="center"/>
          </w:tcPr>
          <w:p w14:paraId="7FB53807" w14:textId="77777777" w:rsidR="009602E2" w:rsidRPr="00533A98" w:rsidRDefault="009602E2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9602E2" w:rsidRPr="00533A98" w14:paraId="58F58136" w14:textId="77777777" w:rsidTr="00F52DA1">
        <w:trPr>
          <w:trHeight w:val="392"/>
        </w:trPr>
        <w:tc>
          <w:tcPr>
            <w:tcW w:w="8237" w:type="dxa"/>
            <w:gridSpan w:val="2"/>
            <w:shd w:val="clear" w:color="auto" w:fill="DBE5F1"/>
            <w:vAlign w:val="center"/>
          </w:tcPr>
          <w:p w14:paraId="5D00214F" w14:textId="77777777" w:rsidR="009602E2" w:rsidRPr="00533A98" w:rsidRDefault="009602E2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369" w:type="dxa"/>
            <w:vAlign w:val="center"/>
          </w:tcPr>
          <w:p w14:paraId="690AA8AA" w14:textId="77777777" w:rsidR="009602E2" w:rsidRPr="00533A98" w:rsidRDefault="009602E2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5D6ACD55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p w14:paraId="6554121D" w14:textId="77777777" w:rsidR="009602E2" w:rsidRPr="00533A98" w:rsidRDefault="009602E2" w:rsidP="009602E2">
      <w:pPr>
        <w:rPr>
          <w:rFonts w:ascii="Arial" w:hAnsi="Arial" w:cs="Arial"/>
          <w:sz w:val="20"/>
          <w:szCs w:val="20"/>
        </w:rPr>
      </w:pPr>
    </w:p>
    <w:p w14:paraId="5E6B1992" w14:textId="77777777" w:rsidR="00023080" w:rsidRDefault="00023080"/>
    <w:sectPr w:rsidR="00023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0C"/>
    <w:rsid w:val="00023080"/>
    <w:rsid w:val="005F7E3A"/>
    <w:rsid w:val="009602E2"/>
    <w:rsid w:val="00C07A0C"/>
    <w:rsid w:val="00E6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50AE"/>
  <w15:chartTrackingRefBased/>
  <w15:docId w15:val="{5733C75A-E6C2-4C05-B569-0B88037E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2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02E2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602E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Wyrnieniedelikatne">
    <w:name w:val="Subtle Emphasis"/>
    <w:qFormat/>
    <w:rsid w:val="009602E2"/>
    <w:rPr>
      <w:i/>
      <w:iCs/>
      <w:color w:val="808080"/>
    </w:rPr>
  </w:style>
  <w:style w:type="paragraph" w:styleId="Bezodstpw">
    <w:name w:val="No Spacing"/>
    <w:uiPriority w:val="1"/>
    <w:qFormat/>
    <w:rsid w:val="009602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Wnęk-Gozdek</dc:creator>
  <cp:keywords/>
  <dc:description/>
  <cp:lastModifiedBy>Jolanta Maćkowicz</cp:lastModifiedBy>
  <cp:revision>2</cp:revision>
  <dcterms:created xsi:type="dcterms:W3CDTF">2024-03-21T20:37:00Z</dcterms:created>
  <dcterms:modified xsi:type="dcterms:W3CDTF">2024-03-21T20:37:00Z</dcterms:modified>
</cp:coreProperties>
</file>